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798A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AB1A176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B8C0F4B" w14:textId="77777777" w:rsidR="001418BF" w:rsidRDefault="004A4771">
      <w:pPr>
        <w:pStyle w:val="Heading2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/>
        <w:rPr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PRIJAVA KLUBA/IGRAČA  </w:t>
      </w:r>
    </w:p>
    <w:p w14:paraId="7733B1DE" w14:textId="27BEB9A3" w:rsidR="001418BF" w:rsidRDefault="00014EFF">
      <w:pPr>
        <w:pStyle w:val="Heading2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/>
        <w:rPr>
          <w:b w:val="0"/>
        </w:rPr>
      </w:pPr>
      <w:r>
        <w:rPr>
          <w:rFonts w:ascii="Century Gothic" w:eastAsia="Century Gothic" w:hAnsi="Century Gothic" w:cs="Century Gothic"/>
          <w:sz w:val="28"/>
          <w:szCs w:val="28"/>
        </w:rPr>
        <w:t>REGISTRACIJA ZA SEZONA 202</w:t>
      </w:r>
      <w:r w:rsidR="00005ECC">
        <w:rPr>
          <w:rFonts w:ascii="Century Gothic" w:eastAsia="Century Gothic" w:hAnsi="Century Gothic" w:cs="Century Gothic"/>
          <w:sz w:val="28"/>
          <w:szCs w:val="28"/>
        </w:rPr>
        <w:t>5</w:t>
      </w:r>
      <w:r w:rsidR="0044516F">
        <w:rPr>
          <w:rFonts w:ascii="Century Gothic" w:eastAsia="Century Gothic" w:hAnsi="Century Gothic" w:cs="Century Gothic"/>
          <w:sz w:val="28"/>
          <w:szCs w:val="28"/>
        </w:rPr>
        <w:t>/</w:t>
      </w:r>
      <w:r>
        <w:rPr>
          <w:rFonts w:ascii="Century Gothic" w:eastAsia="Century Gothic" w:hAnsi="Century Gothic" w:cs="Century Gothic"/>
          <w:sz w:val="28"/>
          <w:szCs w:val="28"/>
        </w:rPr>
        <w:t>2</w:t>
      </w:r>
      <w:r w:rsidR="00005ECC">
        <w:rPr>
          <w:rFonts w:ascii="Century Gothic" w:eastAsia="Century Gothic" w:hAnsi="Century Gothic" w:cs="Century Gothic"/>
          <w:sz w:val="28"/>
          <w:szCs w:val="28"/>
        </w:rPr>
        <w:t>6</w:t>
      </w:r>
      <w:r w:rsidR="004A4771">
        <w:rPr>
          <w:rFonts w:ascii="Century Gothic" w:eastAsia="Century Gothic" w:hAnsi="Century Gothic" w:cs="Century Gothic"/>
          <w:sz w:val="28"/>
          <w:szCs w:val="28"/>
        </w:rPr>
        <w:t>.</w:t>
      </w:r>
    </w:p>
    <w:p w14:paraId="153B9B25" w14:textId="77777777" w:rsidR="001418BF" w:rsidRDefault="001418BF">
      <w:pPr>
        <w:pBdr>
          <w:bottom w:val="single" w:sz="8" w:space="1" w:color="000000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ABB99E8" w14:textId="77777777" w:rsidR="001418BF" w:rsidRDefault="004A4771">
      <w:pPr>
        <w:pBdr>
          <w:bottom w:val="single" w:sz="8" w:space="1" w:color="000000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STK SARAJEVO</w:t>
      </w:r>
    </w:p>
    <w:p w14:paraId="7A0C2D59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(stonoteniski klub)</w:t>
      </w:r>
    </w:p>
    <w:p w14:paraId="4034A7E4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F19B9B5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ALMIR DIZDAREVIĆ almir.dizdarevic67@gmail.com</w:t>
      </w:r>
    </w:p>
    <w:p w14:paraId="58F63376" w14:textId="77777777" w:rsidR="001418BF" w:rsidRDefault="004A4771">
      <w:pPr>
        <w:pBdr>
          <w:top w:val="single" w:sz="8" w:space="1" w:color="000000"/>
          <w:bottom w:val="single" w:sz="8" w:space="1" w:color="000000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(ovlaštena osoba za komunikaciju sa kancelarijom/sekretarom STS BiH,                      e-mail/tel.)</w:t>
      </w:r>
    </w:p>
    <w:p w14:paraId="7821267B" w14:textId="77777777" w:rsidR="001418BF" w:rsidRDefault="004A4771">
      <w:pPr>
        <w:pBdr>
          <w:top w:val="single" w:sz="8" w:space="1" w:color="000000"/>
          <w:bottom w:val="single" w:sz="8" w:space="1" w:color="000000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03.08.2016</w:t>
      </w:r>
    </w:p>
    <w:p w14:paraId="2ACE3D1D" w14:textId="77777777" w:rsidR="001418BF" w:rsidRDefault="001418BF">
      <w:pPr>
        <w:pBdr>
          <w:top w:val="single" w:sz="8" w:space="1" w:color="000000"/>
          <w:bottom w:val="single" w:sz="8" w:space="1" w:color="000000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50B41E6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(datum osnivanja – ova kolona se popunjava kod prve registracije)</w:t>
      </w:r>
    </w:p>
    <w:p w14:paraId="5BEBEF84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550886D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D8E7F88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(adresa dvorane u kojoj će se održavati  takmičenja)</w:t>
      </w:r>
    </w:p>
    <w:p w14:paraId="5EBF7E9D" w14:textId="5B701192" w:rsidR="001418BF" w:rsidRDefault="004A4771">
      <w:pPr>
        <w:pBdr>
          <w:bottom w:val="single" w:sz="8" w:space="1" w:color="000000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</w:t>
      </w:r>
      <w:r w:rsidR="004451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SKENDERIJA</w:t>
      </w:r>
    </w:p>
    <w:p w14:paraId="736930C3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5809FFA" w14:textId="77777777" w:rsidR="001418BF" w:rsidRDefault="001418BF">
      <w:pPr>
        <w:pStyle w:val="Heading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/>
        <w:rPr>
          <w:u w:val="single"/>
        </w:rPr>
      </w:pPr>
    </w:p>
    <w:p w14:paraId="52860C77" w14:textId="77777777" w:rsidR="001418BF" w:rsidRDefault="004A4771">
      <w:pPr>
        <w:pStyle w:val="Heading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/>
      </w:pPr>
      <w:r>
        <w:rPr>
          <w:rFonts w:ascii="Century Gothic" w:eastAsia="Century Gothic" w:hAnsi="Century Gothic" w:cs="Century Gothic"/>
          <w:u w:val="single"/>
        </w:rPr>
        <w:t>SPISAK IGRAČA U STS BiH</w:t>
      </w:r>
    </w:p>
    <w:p w14:paraId="7B99187A" w14:textId="281F9A4A" w:rsidR="001418BF" w:rsidRDefault="00600A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92CDDC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ZA TAKMIČARSKU SEZONU 202</w:t>
      </w:r>
      <w:r w:rsidR="00005ECC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./2</w:t>
      </w:r>
      <w:r w:rsidR="00005ECC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6</w:t>
      </w:r>
      <w:r w:rsidR="004A4771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.</w:t>
      </w:r>
    </w:p>
    <w:p w14:paraId="3B4D0C10" w14:textId="77777777" w:rsidR="001418BF" w:rsidRDefault="00141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92CDDC"/>
        <w:tabs>
          <w:tab w:val="center" w:pos="4320"/>
          <w:tab w:val="right" w:pos="8640"/>
        </w:tabs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15D49283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9816" w:type="dxa"/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649"/>
        <w:gridCol w:w="1470"/>
        <w:gridCol w:w="1911"/>
      </w:tblGrid>
      <w:tr w:rsidR="001418BF" w14:paraId="3503FAA7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1705771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47B7975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Red.</w:t>
            </w:r>
          </w:p>
          <w:p w14:paraId="6935851F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4540F00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6744D006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Prezime, /ime oca/ ime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55ED58B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0D71127D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datum rođenja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45DF0D1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19070B3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mjesto rođenja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3E463C9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mallCaps/>
                <w:color w:val="000000"/>
                <w:sz w:val="24"/>
                <w:szCs w:val="24"/>
              </w:rPr>
            </w:pPr>
          </w:p>
          <w:p w14:paraId="278F06C8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kategorija</w:t>
            </w:r>
          </w:p>
        </w:tc>
      </w:tr>
      <w:tr w:rsidR="001418BF" w14:paraId="2DC5903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A3E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mallCaps/>
                <w:color w:val="000000"/>
                <w:sz w:val="24"/>
                <w:szCs w:val="24"/>
              </w:rPr>
            </w:pPr>
          </w:p>
          <w:p w14:paraId="2AA3701E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0657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DIN MENZILOVIĆ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D1079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05.12.2009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B5C4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08CE" w14:textId="334558CD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JUNIOR</w:t>
            </w:r>
          </w:p>
        </w:tc>
      </w:tr>
      <w:tr w:rsidR="001418BF" w14:paraId="6BE9553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217C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   </w:t>
            </w:r>
          </w:p>
          <w:p w14:paraId="02E868F8" w14:textId="36FDA9D3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A2F" w14:textId="029DCB5E" w:rsidR="001418BF" w:rsidRDefault="001E2A14" w:rsidP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CAMOVIC </w:t>
            </w:r>
            <w:r w:rsidR="00DE2CE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SUMEJA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B75F" w14:textId="6CB8F37B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16.08.2007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8E22" w14:textId="151114BE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60EE" w14:textId="55019D6B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JUNIOR</w:t>
            </w:r>
          </w:p>
        </w:tc>
      </w:tr>
      <w:tr w:rsidR="001418BF" w14:paraId="15417F9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E9A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204B0262" w14:textId="1B14DE55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404A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BEGANOVIĆ MUHAMED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5D28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7.12.2004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8E2F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AC4B" w14:textId="18B9666F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29C9683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264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1BCEBB94" w14:textId="0803E9F1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D64F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ARIZ ALIBABIĆ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81B9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15.08.2013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54B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1D3B" w14:textId="3B6B6BEF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ML.</w:t>
            </w:r>
            <w:r w:rsidR="006A73BF">
              <w:rPr>
                <w:color w:val="000000"/>
              </w:rPr>
              <w:t>KADET</w:t>
            </w:r>
          </w:p>
        </w:tc>
      </w:tr>
      <w:tr w:rsidR="001418BF" w14:paraId="75F6A10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71D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1BAE8AD0" w14:textId="3E15112B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1B44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CERIĆ EMINA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C10B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2.7.2008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8576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B7C4" w14:textId="3A627688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JUNIOR</w:t>
            </w:r>
          </w:p>
        </w:tc>
      </w:tr>
      <w:tr w:rsidR="001418BF" w14:paraId="7C5B335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F98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 </w:t>
            </w:r>
          </w:p>
          <w:p w14:paraId="65560269" w14:textId="45D940E3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5E9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VRANIĆ SEAD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DD6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27.8.2008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F59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SARAJEVO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2E11" w14:textId="20778F03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JUNIOR</w:t>
            </w:r>
          </w:p>
        </w:tc>
      </w:tr>
      <w:tr w:rsidR="001418BF" w14:paraId="3FA98C1C" w14:textId="77777777">
        <w:trPr>
          <w:trHeight w:val="5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8F0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2F98E3D4" w14:textId="20149784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0A65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IMAMOVIĆ MERIMA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7805" w14:textId="77777777" w:rsidR="001418BF" w:rsidRDefault="002903FA" w:rsidP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11.12.1994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1B8C" w14:textId="77777777" w:rsidR="001418BF" w:rsidRDefault="0029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VISOKO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D1DB" w14:textId="77777777" w:rsidR="001418BF" w:rsidRDefault="006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SENIOR</w:t>
            </w:r>
          </w:p>
        </w:tc>
      </w:tr>
      <w:tr w:rsidR="001418BF" w14:paraId="000D8AF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559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7AC3BA67" w14:textId="625455EA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E9DE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ARIJAN SIPETIC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CB94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21.2.2012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D61E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F37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NAJMLADI KADET</w:t>
            </w:r>
          </w:p>
        </w:tc>
      </w:tr>
      <w:tr w:rsidR="001418BF" w14:paraId="7CEFC9E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0E9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3E74F5A0" w14:textId="6A4D4392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CDC6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DIZDAREVIC ADNA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E5D2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1.8.1995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684D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48F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70ADF14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6AA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416275B0" w14:textId="1F295826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005EC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C5CA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DIZDAREVIĆ ALMIR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2F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23.8.1967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EC20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472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75DB819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8CC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28FA9F51" w14:textId="5617AC71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005EC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B028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MIRSAD KULO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8BE2D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16.4.1971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C7C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SARAJEVO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C17C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273C5B7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86DC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3F2A4E29" w14:textId="4822E66A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005EC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4320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DZEVADA  MALKIC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0BD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08.01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7864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TUZLA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6CE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SENIORKA</w:t>
            </w:r>
          </w:p>
        </w:tc>
      </w:tr>
      <w:tr w:rsidR="001418BF" w14:paraId="60DAB34F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C37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6CEEA6FE" w14:textId="376823DF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005EC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3F88" w14:textId="1C75AB88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CERIĆ AMILA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158E" w14:textId="55CB48C8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16.02.2015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B790" w14:textId="35614CEF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405" w14:textId="709B317A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NAJMLADA KADET</w:t>
            </w:r>
          </w:p>
        </w:tc>
      </w:tr>
      <w:tr w:rsidR="001418BF" w14:paraId="3B3B0AD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C254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2DB4E82F" w14:textId="4E4D6257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1A7C" w14:textId="7EDC837C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NAĐA SMAILBASIĆ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BE7E" w14:textId="2DFDC052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12.07.2015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D180" w14:textId="4E776274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DA5D" w14:textId="239CF6FF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NAJMLADA KADET</w:t>
            </w:r>
          </w:p>
        </w:tc>
      </w:tr>
      <w:tr w:rsidR="001418BF" w14:paraId="5504D13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80B1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3124F50C" w14:textId="117B2AE7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92AA" w14:textId="1096134D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ZLATAN TELALAGIĆ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84A2" w14:textId="1EE39D83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07.07.2012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24E1" w14:textId="3D826A93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800A" w14:textId="67A53D57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KADET</w:t>
            </w:r>
          </w:p>
        </w:tc>
      </w:tr>
      <w:tr w:rsidR="001418BF" w14:paraId="2F360DC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96D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673721E7" w14:textId="086686B6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8CA9" w14:textId="1B270813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NIJAZ POPLATA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FEE4" w14:textId="6D43244D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11.04.2015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652" w14:textId="20C35025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0412" w14:textId="35CCE057" w:rsidR="001418BF" w:rsidRDefault="001E2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ML.KADET</w:t>
            </w:r>
          </w:p>
        </w:tc>
      </w:tr>
      <w:tr w:rsidR="001418BF" w14:paraId="0F1B8DE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E3E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0E234035" w14:textId="6AFD10B8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ED91" w14:textId="10FA6CA9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AFAN KUCUKOVIC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DC58" w14:textId="4C68ADAB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18.10.2012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01CC" w14:textId="7EEF10FF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C32E" w14:textId="5F0B452F" w:rsidR="001418BF" w:rsidRDefault="00445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ML.KADET</w:t>
            </w:r>
          </w:p>
        </w:tc>
      </w:tr>
      <w:tr w:rsidR="001418BF" w14:paraId="1433AF3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E11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750AE0BB" w14:textId="7D35D3BD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5AAC" w14:textId="2D48F8FF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ZARA DUVNJAK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5253" w14:textId="6385179D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23.09.2010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0BD3" w14:textId="03E7DF18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770A" w14:textId="71665543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JUNIOR</w:t>
            </w:r>
          </w:p>
        </w:tc>
      </w:tr>
      <w:tr w:rsidR="001418BF" w14:paraId="3758D7E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E97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326A1FD8" w14:textId="244F816D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825A" w14:textId="12CDC911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NAHIDIN MUJEZINOVIC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8B37" w14:textId="0229B2B1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30.07.1972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92A1" w14:textId="5F409E86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CF34" w14:textId="51738A3B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23B5385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B25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59ECD17A" w14:textId="4D520AC4" w:rsidR="001418BF" w:rsidRDefault="00005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  <w:r w:rsidR="004A477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2AA8" w14:textId="074732C6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REJHAN MEHMEDOVIC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5A1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8704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69C3" w14:textId="588ACB08" w:rsidR="001418BF" w:rsidRDefault="00DE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</w:t>
            </w:r>
          </w:p>
        </w:tc>
      </w:tr>
      <w:tr w:rsidR="001418BF" w14:paraId="1D17840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BEB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7A847381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13F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17E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56E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A3E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1645365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EA1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0B343206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D67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553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066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D0A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2D77314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6141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4BF6E1CA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E0D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805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2FD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7D4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11D9DE1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A5B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1747372C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56B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B27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BFCC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C7E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0CCE913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8EF1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71BAAB4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F38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2E9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D31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AFD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2107DC8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F1D2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31DDEA2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53C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A874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40D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0B4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6B78C26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F10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52AB55FD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A83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657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AE9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CA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41C71964" w14:textId="77777777"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</w:tcPr>
          <w:p w14:paraId="12C7807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14:paraId="0A97BD2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</w:tcBorders>
            <w:shd w:val="clear" w:color="auto" w:fill="auto"/>
          </w:tcPr>
          <w:p w14:paraId="7A415BC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auto"/>
          </w:tcPr>
          <w:p w14:paraId="386B123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  <w:shd w:val="clear" w:color="auto" w:fill="auto"/>
          </w:tcPr>
          <w:p w14:paraId="7EA602D1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049BE2D0" w14:textId="77777777">
        <w:tc>
          <w:tcPr>
            <w:tcW w:w="959" w:type="dxa"/>
            <w:shd w:val="clear" w:color="auto" w:fill="auto"/>
          </w:tcPr>
          <w:p w14:paraId="0E25E8C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F5FA66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7380B422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B8B64F4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1DACADF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06EB276B" w14:textId="77777777">
        <w:tc>
          <w:tcPr>
            <w:tcW w:w="959" w:type="dxa"/>
            <w:shd w:val="clear" w:color="auto" w:fill="auto"/>
          </w:tcPr>
          <w:p w14:paraId="6B58EA80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291F6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3DA638F0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CE3217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087704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534DD052" w14:textId="77777777">
        <w:tc>
          <w:tcPr>
            <w:tcW w:w="959" w:type="dxa"/>
            <w:shd w:val="clear" w:color="auto" w:fill="auto"/>
          </w:tcPr>
          <w:p w14:paraId="0653DC4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A35A62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5733AEE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4CAEA5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78C7AC0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057C5B9F" w14:textId="77777777">
        <w:tc>
          <w:tcPr>
            <w:tcW w:w="959" w:type="dxa"/>
            <w:shd w:val="clear" w:color="auto" w:fill="auto"/>
          </w:tcPr>
          <w:p w14:paraId="6B3DB8F2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9ED0FF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568AD19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697A40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27BE13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29C1C6A0" w14:textId="77777777">
        <w:tc>
          <w:tcPr>
            <w:tcW w:w="959" w:type="dxa"/>
            <w:shd w:val="clear" w:color="auto" w:fill="auto"/>
          </w:tcPr>
          <w:p w14:paraId="0ED3854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3ADD10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1E3A107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49704F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20A6601C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55E8615B" w14:textId="77777777">
        <w:tc>
          <w:tcPr>
            <w:tcW w:w="959" w:type="dxa"/>
            <w:shd w:val="clear" w:color="auto" w:fill="auto"/>
          </w:tcPr>
          <w:p w14:paraId="09EDA14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C51AAC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411DA7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1BF76518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7CEE1D5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37436B80" w14:textId="77777777">
        <w:tc>
          <w:tcPr>
            <w:tcW w:w="959" w:type="dxa"/>
            <w:shd w:val="clear" w:color="auto" w:fill="auto"/>
          </w:tcPr>
          <w:p w14:paraId="4EEBB64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3BD846F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588E75B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C46835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14:paraId="682A3BC2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F7CB0C2" w14:textId="77777777" w:rsidR="00DE2CE8" w:rsidRDefault="00DE2C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D95F9B1" w14:textId="77777777" w:rsidR="00DE2CE8" w:rsidRDefault="00DE2C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F6EDA67" w14:textId="77777777" w:rsidR="00005ECC" w:rsidRDefault="00005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ABD933C" w14:textId="77777777" w:rsidR="00005ECC" w:rsidRDefault="00005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5C63B44" w14:textId="77777777" w:rsidR="00005ECC" w:rsidRDefault="00005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0DC6AB4" w14:textId="77777777" w:rsidR="00005ECC" w:rsidRDefault="00005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07FE82A" w14:textId="31061114" w:rsidR="001418BF" w:rsidRDefault="004A4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PODACI TRENERA U KLUBU KOJI ĆE VODITI IGRAČE NA ZVANIČNIM        TAKMIČENJIMA U SEZONI 20</w:t>
      </w:r>
      <w:r w:rsidR="00005EC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25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/20</w:t>
      </w:r>
      <w:r w:rsidR="00005EC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26</w:t>
      </w:r>
    </w:p>
    <w:p w14:paraId="35FA64DB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0"/>
        <w:tblW w:w="9816" w:type="dxa"/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418"/>
        <w:gridCol w:w="1701"/>
        <w:gridCol w:w="1911"/>
      </w:tblGrid>
      <w:tr w:rsidR="001418BF" w14:paraId="2621721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61FBF7F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1A652A88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R/B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361D6EC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222FE485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Prezime, /ime oca/ 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225E9171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20FE6EB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datum rođenja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5BE989E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295CBB6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mjesto rođenja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58D959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mallCaps/>
                <w:color w:val="000000"/>
                <w:sz w:val="24"/>
                <w:szCs w:val="24"/>
              </w:rPr>
            </w:pPr>
          </w:p>
          <w:p w14:paraId="03B0866B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000000"/>
                <w:sz w:val="24"/>
                <w:szCs w:val="24"/>
              </w:rPr>
              <w:t>DATUM LICENCE</w:t>
            </w:r>
          </w:p>
        </w:tc>
      </w:tr>
      <w:tr w:rsidR="001418BF" w14:paraId="6B4DF0C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BCAE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65505C7D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1C3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DIZDAREVIC ALMIR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975E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23.8.1967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B0C3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AD9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035CA1A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3393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36965F40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F3B7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88A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1C7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670A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418BF" w14:paraId="63C15CD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83C5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1C18CDB9" w14:textId="77777777" w:rsidR="001418BF" w:rsidRDefault="004A4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EBAC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31E6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2DAD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3FFB" w14:textId="77777777" w:rsidR="001418BF" w:rsidRDefault="0014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C14A4F1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F08616F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 xml:space="preserve">Napomena: Treneri koji nemaju licencu neče moći voditi svoje igrače na zvaničnim </w:t>
      </w:r>
      <w:r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ab/>
      </w:r>
      <w:r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ab/>
        <w:t>takmičenjima koje organizuje Stonoteniski savez BiH.</w:t>
      </w:r>
    </w:p>
    <w:p w14:paraId="4F8E956C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C072F9F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Napomena: </w:t>
      </w:r>
    </w:p>
    <w:p w14:paraId="2ABAA301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Tražene podatke (</w:t>
      </w:r>
      <w:r>
        <w:rPr>
          <w:rFonts w:ascii="Century Gothic" w:eastAsia="Century Gothic" w:hAnsi="Century Gothic" w:cs="Century Gothic"/>
          <w:b/>
          <w:color w:val="FF0000"/>
          <w:sz w:val="24"/>
          <w:szCs w:val="24"/>
          <w:u w:val="single"/>
        </w:rPr>
        <w:t>ne ispod 12 takmičara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) trebate ispunite u datoj tabeli i dostavite u kancelariju STS BiH.</w:t>
      </w:r>
    </w:p>
    <w:p w14:paraId="550C38B3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0E814FA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shd w:val="clear" w:color="auto" w:fill="92CDDC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2798E83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shd w:val="clear" w:color="auto" w:fill="92CDDC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Prelazni rok za igrače je:</w:t>
      </w:r>
    </w:p>
    <w:p w14:paraId="3C5D33AC" w14:textId="288A7D73" w:rsidR="001418BF" w:rsidRDefault="004A4771">
      <w:pPr>
        <w:pBdr>
          <w:top w:val="nil"/>
          <w:left w:val="nil"/>
          <w:bottom w:val="nil"/>
          <w:right w:val="nil"/>
          <w:between w:val="nil"/>
        </w:pBdr>
        <w:shd w:val="clear" w:color="auto" w:fill="92CDDC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Od 15.07.202</w:t>
      </w:r>
      <w:r w:rsidR="00005ECC"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 xml:space="preserve"> godine do </w:t>
      </w:r>
      <w:r w:rsidR="005160E5"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01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.08.202</w:t>
      </w:r>
      <w:r w:rsidR="00005ECC"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  <w:highlight w:val="cyan"/>
        </w:rPr>
        <w:t xml:space="preserve"> godine</w:t>
      </w:r>
    </w:p>
    <w:p w14:paraId="5E941F88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shd w:val="clear" w:color="auto" w:fill="92CDDC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38A7A45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281AF6A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FF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 xml:space="preserve">Rok dostave: </w:t>
      </w:r>
    </w:p>
    <w:p w14:paraId="64334335" w14:textId="3D897ADF" w:rsidR="001418BF" w:rsidRDefault="005160E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>01</w:t>
      </w:r>
      <w:r w:rsidR="004A4771"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>.08.202</w:t>
      </w:r>
      <w:r w:rsidR="00005ECC"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>5</w:t>
      </w:r>
      <w:bookmarkStart w:id="0" w:name="_GoBack"/>
      <w:bookmarkEnd w:id="0"/>
      <w:r w:rsidR="004A4771"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>.  godine</w:t>
      </w:r>
    </w:p>
    <w:p w14:paraId="1DA62FF5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B8A8C78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Nakon navedenog roka Registraciona komisija neće registrovati ni jednog eventualno naknadnog prijavljenog igrača. </w:t>
      </w:r>
    </w:p>
    <w:p w14:paraId="5D3B8F7D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0FC9B94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Nepotpun obrazac će biti vraćen.</w:t>
      </w:r>
    </w:p>
    <w:p w14:paraId="05E96F8F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7697EEA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Sportski pozdrav,</w:t>
      </w:r>
    </w:p>
    <w:p w14:paraId="5536B92A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1" locked="0" layoutInCell="1" hidden="0" allowOverlap="1" wp14:anchorId="1BB20C84" wp14:editId="1896EEA9">
            <wp:simplePos x="0" y="0"/>
            <wp:positionH relativeFrom="column">
              <wp:posOffset>3348355</wp:posOffset>
            </wp:positionH>
            <wp:positionV relativeFrom="paragraph">
              <wp:posOffset>7762875</wp:posOffset>
            </wp:positionV>
            <wp:extent cx="1704340" cy="9804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6A5826" w14:textId="77777777" w:rsidR="001418BF" w:rsidRDefault="004A4771">
      <w:pPr>
        <w:pBdr>
          <w:top w:val="nil"/>
          <w:left w:val="nil"/>
          <w:bottom w:val="nil"/>
          <w:right w:val="nil"/>
          <w:between w:val="nil"/>
        </w:pBdr>
        <w:tabs>
          <w:tab w:val="left" w:pos="6915"/>
        </w:tabs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Sekretar STS BiH</w:t>
      </w:r>
    </w:p>
    <w:p w14:paraId="05670EDF" w14:textId="77777777" w:rsidR="005160E5" w:rsidRDefault="005160E5">
      <w:pPr>
        <w:pBdr>
          <w:top w:val="nil"/>
          <w:left w:val="nil"/>
          <w:bottom w:val="nil"/>
          <w:right w:val="nil"/>
          <w:between w:val="nil"/>
        </w:pBdr>
        <w:tabs>
          <w:tab w:val="left" w:pos="6915"/>
        </w:tabs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A775B5C" w14:textId="5F46FB48" w:rsidR="005160E5" w:rsidRDefault="005160E5">
      <w:pPr>
        <w:pBdr>
          <w:top w:val="nil"/>
          <w:left w:val="nil"/>
          <w:bottom w:val="nil"/>
          <w:right w:val="nil"/>
          <w:between w:val="nil"/>
        </w:pBdr>
        <w:tabs>
          <w:tab w:val="left" w:pos="6915"/>
        </w:tabs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Mg.sci.Amela Mujezinović</w:t>
      </w:r>
    </w:p>
    <w:p w14:paraId="5F1987C5" w14:textId="77777777" w:rsidR="005160E5" w:rsidRDefault="005160E5">
      <w:pPr>
        <w:pBdr>
          <w:top w:val="nil"/>
          <w:left w:val="nil"/>
          <w:bottom w:val="nil"/>
          <w:right w:val="nil"/>
          <w:between w:val="nil"/>
        </w:pBdr>
        <w:tabs>
          <w:tab w:val="left" w:pos="6915"/>
        </w:tabs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DC4861E" w14:textId="4C89D768" w:rsidR="001418BF" w:rsidRDefault="004A4771">
      <w:pPr>
        <w:pBdr>
          <w:top w:val="nil"/>
          <w:left w:val="nil"/>
          <w:bottom w:val="nil"/>
          <w:right w:val="nil"/>
          <w:between w:val="nil"/>
        </w:pBdr>
        <w:tabs>
          <w:tab w:val="left" w:pos="6915"/>
        </w:tabs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14:paraId="1759FE59" w14:textId="116A0FE1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7F60D0" w14:textId="77777777" w:rsidR="001418BF" w:rsidRDefault="00141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418BF">
      <w:footerReference w:type="default" r:id="rId9"/>
      <w:pgSz w:w="12240" w:h="15840"/>
      <w:pgMar w:top="142" w:right="758" w:bottom="7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613C" w14:textId="77777777" w:rsidR="009F4D2A" w:rsidRDefault="009F4D2A">
      <w:r>
        <w:separator/>
      </w:r>
    </w:p>
  </w:endnote>
  <w:endnote w:type="continuationSeparator" w:id="0">
    <w:p w14:paraId="707EBAC1" w14:textId="77777777" w:rsidR="009F4D2A" w:rsidRDefault="009F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CB53" w14:textId="77777777" w:rsidR="001418BF" w:rsidRDefault="004A47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74D3073" wp14:editId="77487E58">
              <wp:simplePos x="0" y="0"/>
              <wp:positionH relativeFrom="column">
                <wp:posOffset>7226935</wp:posOffset>
              </wp:positionH>
              <wp:positionV relativeFrom="paragraph">
                <wp:posOffset>635</wp:posOffset>
              </wp:positionV>
              <wp:extent cx="346710" cy="143510"/>
              <wp:effectExtent l="0" t="0" r="0" b="0"/>
              <wp:wrapSquare wrapText="bothSides" distT="0" distB="0" distL="0" distR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3FC9E" w14:textId="06BF496B" w:rsidR="001418BF" w:rsidRDefault="004A4771" w:rsidP="006A73BF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005ECC">
                            <w:rPr>
                              <w:noProof/>
                              <w:position w:val="-1"/>
                            </w:rPr>
                            <w:t>2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069EFC9D" w14:textId="77777777" w:rsidR="001418BF" w:rsidRDefault="001418BF" w:rsidP="006A73BF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.05pt;width:27.3pt;height:11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" stroked="f">
              <v:fill opacity="0"/>
              <v:textbox>
                <w:txbxContent>
                  <w:p w14:paraId="3323FC9E" w14:textId="06BF496B" w:rsidR="001418BF" w:rsidRDefault="004A4771" w:rsidP="006A73BF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005ECC">
                      <w:rPr>
                        <w:noProof/>
                        <w:position w:val="-1"/>
                      </w:rPr>
                      <w:t>2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14:paraId="069EFC9D" w14:textId="77777777" w:rsidR="001418BF" w:rsidRDefault="001418BF" w:rsidP="006A73BF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349E6" w14:textId="77777777" w:rsidR="009F4D2A" w:rsidRDefault="009F4D2A">
      <w:r>
        <w:separator/>
      </w:r>
    </w:p>
  </w:footnote>
  <w:footnote w:type="continuationSeparator" w:id="0">
    <w:p w14:paraId="04599117" w14:textId="77777777" w:rsidR="009F4D2A" w:rsidRDefault="009F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E78"/>
    <w:multiLevelType w:val="multilevel"/>
    <w:tmpl w:val="5FF0D1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BF"/>
    <w:rsid w:val="00005ECC"/>
    <w:rsid w:val="00014EFF"/>
    <w:rsid w:val="00076E9F"/>
    <w:rsid w:val="001418BF"/>
    <w:rsid w:val="001A3FE1"/>
    <w:rsid w:val="001E2A14"/>
    <w:rsid w:val="002903FA"/>
    <w:rsid w:val="0044516F"/>
    <w:rsid w:val="004A4771"/>
    <w:rsid w:val="005160E5"/>
    <w:rsid w:val="00600A6F"/>
    <w:rsid w:val="006A73BF"/>
    <w:rsid w:val="00703831"/>
    <w:rsid w:val="009F4D2A"/>
    <w:rsid w:val="00A72450"/>
    <w:rsid w:val="00DC7BAE"/>
    <w:rsid w:val="00D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center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576" w:hanging="576"/>
      <w:jc w:val="center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28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center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576" w:hanging="576"/>
      <w:jc w:val="center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28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Dino</cp:lastModifiedBy>
  <cp:revision>2</cp:revision>
  <dcterms:created xsi:type="dcterms:W3CDTF">2025-07-31T19:26:00Z</dcterms:created>
  <dcterms:modified xsi:type="dcterms:W3CDTF">2025-07-31T19:26:00Z</dcterms:modified>
</cp:coreProperties>
</file>